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3" w:rsidRPr="001C7A3D" w:rsidRDefault="004C6053" w:rsidP="004C6053">
      <w:pPr>
        <w:spacing w:before="240" w:line="240" w:lineRule="auto"/>
        <w:ind w:right="566"/>
        <w:rPr>
          <w:b/>
          <w:color w:val="FF0000"/>
          <w:sz w:val="32"/>
          <w:szCs w:val="32"/>
          <w:lang w:val="uk-UA"/>
        </w:rPr>
      </w:pPr>
      <w:r w:rsidRPr="001C7A3D">
        <w:rPr>
          <w:b/>
          <w:color w:val="FF0000"/>
          <w:sz w:val="32"/>
          <w:szCs w:val="32"/>
        </w:rPr>
        <w:t xml:space="preserve">                              </w:t>
      </w:r>
      <w:r w:rsidRPr="001C7A3D">
        <w:rPr>
          <w:b/>
          <w:color w:val="FF0000"/>
          <w:sz w:val="32"/>
          <w:szCs w:val="32"/>
          <w:lang w:val="uk-UA"/>
        </w:rPr>
        <w:t>Як поводитися батькам та  оточенню</w:t>
      </w:r>
    </w:p>
    <w:p w:rsidR="004C6053" w:rsidRPr="001C7A3D" w:rsidRDefault="004C6053" w:rsidP="004C6053">
      <w:pPr>
        <w:spacing w:before="240" w:line="240" w:lineRule="auto"/>
        <w:ind w:left="-1134" w:right="566" w:firstLine="426"/>
        <w:jc w:val="center"/>
        <w:rPr>
          <w:b/>
          <w:color w:val="FF0000"/>
          <w:sz w:val="32"/>
          <w:szCs w:val="32"/>
          <w:lang w:val="uk-UA"/>
        </w:rPr>
      </w:pPr>
      <w:r w:rsidRPr="001C7A3D">
        <w:rPr>
          <w:b/>
          <w:color w:val="FF0000"/>
          <w:sz w:val="32"/>
          <w:szCs w:val="32"/>
          <w:lang w:val="uk-UA"/>
        </w:rPr>
        <w:t>схильної до суїциду дитини</w:t>
      </w:r>
    </w:p>
    <w:p w:rsidR="004C6053" w:rsidRDefault="004C6053" w:rsidP="004C6053">
      <w:pPr>
        <w:spacing w:before="240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Стратегічними напрямками  батьківської допомоги дітям із </w:t>
      </w:r>
      <w:proofErr w:type="spellStart"/>
      <w:r>
        <w:rPr>
          <w:sz w:val="28"/>
          <w:szCs w:val="28"/>
          <w:lang w:val="uk-UA"/>
        </w:rPr>
        <w:t>суїцидальним</w:t>
      </w:r>
      <w:proofErr w:type="spellEnd"/>
      <w:r>
        <w:rPr>
          <w:sz w:val="28"/>
          <w:szCs w:val="28"/>
          <w:lang w:val="uk-UA"/>
        </w:rPr>
        <w:t xml:space="preserve"> ризиком спеціалісти вважають поліпшення стосунків в сім’ї, підвищення самооцінки, самоповаги дитини, а також покращення спілкування у родині. Усі ці заходи мають призвести до підвищення самоцінності особистості дитини, її життя до такої міри, коли </w:t>
      </w:r>
      <w:proofErr w:type="spellStart"/>
      <w:r>
        <w:rPr>
          <w:sz w:val="28"/>
          <w:szCs w:val="28"/>
          <w:lang w:val="uk-UA"/>
        </w:rPr>
        <w:t>суїцидальні</w:t>
      </w:r>
      <w:proofErr w:type="spellEnd"/>
      <w:r>
        <w:rPr>
          <w:sz w:val="28"/>
          <w:szCs w:val="28"/>
          <w:lang w:val="uk-UA"/>
        </w:rPr>
        <w:t xml:space="preserve"> дії втрачають будь-який сенс.</w:t>
      </w:r>
    </w:p>
    <w:p w:rsidR="004C6053" w:rsidRDefault="004C6053" w:rsidP="004C6053">
      <w:pPr>
        <w:spacing w:before="240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підвищення самооцінки доцільно застосовувати такі заходи:</w:t>
      </w:r>
    </w:p>
    <w:p w:rsidR="004C6053" w:rsidRDefault="004C6053" w:rsidP="004C6053">
      <w:pPr>
        <w:numPr>
          <w:ilvl w:val="0"/>
          <w:numId w:val="1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Завжди підкреслюйте все добре й успішне, властиве вашій дитині – це підвищує впевненість у собі, підвищує віру в майбутнє, покращує її стан.</w:t>
      </w:r>
    </w:p>
    <w:p w:rsidR="004C6053" w:rsidRDefault="004C6053" w:rsidP="004C6053">
      <w:pPr>
        <w:numPr>
          <w:ilvl w:val="0"/>
          <w:numId w:val="1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чиніть тиску на підлітка, не висувайте надмірних вимог у навчанні, життя тощо.</w:t>
      </w:r>
    </w:p>
    <w:p w:rsidR="004C6053" w:rsidRDefault="004C6053" w:rsidP="004C6053">
      <w:pPr>
        <w:numPr>
          <w:ilvl w:val="0"/>
          <w:numId w:val="1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Демонструйте дитині справжню любов до неї, а не тільки слова, щоб вона дійсно відчула, що її дійсно люблять.</w:t>
      </w:r>
    </w:p>
    <w:p w:rsidR="004C6053" w:rsidRDefault="004C6053" w:rsidP="004C6053">
      <w:pPr>
        <w:numPr>
          <w:ilvl w:val="0"/>
          <w:numId w:val="1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Сприймайте, любіть своїх дітей такими, якими вони є – не за гарну поведінку та успіхи, а тому, що вони ваші діти, ваша кров, ваші гени, майже ви самі.</w:t>
      </w:r>
    </w:p>
    <w:p w:rsidR="004C6053" w:rsidRDefault="004C6053" w:rsidP="004C6053">
      <w:pPr>
        <w:numPr>
          <w:ilvl w:val="0"/>
          <w:numId w:val="1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Підтримуйте самостійні прагнення своєї дитини, не захоплюйтесь її оцінюванням, не судіть її, знайте, що шлях до підвищення самооцінки лежить через самостійність і власну успішну діяльність дитини.</w:t>
      </w:r>
    </w:p>
    <w:p w:rsidR="004C6053" w:rsidRDefault="004C6053" w:rsidP="004C6053">
      <w:pPr>
        <w:numPr>
          <w:ilvl w:val="0"/>
          <w:numId w:val="1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тактовно і розумно підтримувати всі ініціативи своєї дитини, спрямовані на підвищення самооцінки дитини, особистісне зростання, фізичний розвиток, які посилюють успішність самостійної діяльності і життєдіяльності; майте на увазі, що підліток рано чи пізно має стати незалежним від своєї сім’ї й однолітків, налагодити стосунки із протилежною статтю, підготувати себе до самостійного життя і праці, виробити власну життєву позицію.</w:t>
      </w:r>
    </w:p>
    <w:p w:rsidR="004C6053" w:rsidRDefault="004C6053" w:rsidP="004C6053">
      <w:pPr>
        <w:spacing w:before="240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випадку, коли ваші діти виявляють </w:t>
      </w:r>
      <w:proofErr w:type="spellStart"/>
      <w:r>
        <w:rPr>
          <w:sz w:val="28"/>
          <w:szCs w:val="28"/>
          <w:lang w:val="uk-UA"/>
        </w:rPr>
        <w:t>суїцидальні</w:t>
      </w:r>
      <w:proofErr w:type="spellEnd"/>
      <w:r>
        <w:rPr>
          <w:sz w:val="28"/>
          <w:szCs w:val="28"/>
          <w:lang w:val="uk-UA"/>
        </w:rPr>
        <w:t xml:space="preserve"> тенденції або відчай, слід поводитися так: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Залишайтесь самими собою, щоб дитина сприймала вас як щиру, чесну людину, якій можна довіряти.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Дитина має почуватися з вами на рівних, як із другом, це дозволить встановити довірчі, чесні стосунки. Тоді вона зможе </w:t>
      </w:r>
      <w:r w:rsidRPr="00210B88">
        <w:rPr>
          <w:sz w:val="28"/>
          <w:szCs w:val="28"/>
          <w:lang w:val="uk-UA"/>
        </w:rPr>
        <w:t xml:space="preserve">розповісти </w:t>
      </w:r>
      <w:r>
        <w:rPr>
          <w:sz w:val="28"/>
          <w:szCs w:val="28"/>
          <w:lang w:val="uk-UA"/>
        </w:rPr>
        <w:t>вам про наболіле.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 w:rsidRPr="00210B88">
        <w:rPr>
          <w:b/>
          <w:sz w:val="28"/>
          <w:szCs w:val="28"/>
          <w:lang w:val="uk-UA"/>
        </w:rPr>
        <w:t>Важливо не те, що ви говорите, а як ви це говорите</w:t>
      </w:r>
      <w:r>
        <w:rPr>
          <w:sz w:val="28"/>
          <w:szCs w:val="28"/>
          <w:lang w:val="uk-UA"/>
        </w:rPr>
        <w:t>, чи є у вашому голосі щире переживання, турбота про дитину.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 w:rsidRPr="00210B88">
        <w:rPr>
          <w:sz w:val="28"/>
          <w:szCs w:val="28"/>
          <w:lang w:val="uk-UA"/>
        </w:rPr>
        <w:t>Майте справу з людин</w:t>
      </w:r>
      <w:r>
        <w:rPr>
          <w:sz w:val="28"/>
          <w:szCs w:val="28"/>
          <w:lang w:val="uk-UA"/>
        </w:rPr>
        <w:t>ою, а не з «проблемою», говоріть з дитиною на рівних, не варто діяти як вчитель або експерт, розв’язувати кризу прямолінійно, це може відштовхнути дитину.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Зосередьте свою увагу на почуття дитини, на тому, що вона замовчує, дозвольте їй вилити вам душу.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думайте, що вам слід говорити щоразу, коли виникає пауза в розмові, використовуйте час мовчання для того, щоб краще подумати і вам, і дитині.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Виявляйте </w:t>
      </w:r>
      <w:r w:rsidRPr="00D545CF">
        <w:rPr>
          <w:sz w:val="28"/>
          <w:szCs w:val="28"/>
          <w:lang w:val="uk-UA"/>
        </w:rPr>
        <w:t xml:space="preserve">щире </w:t>
      </w:r>
      <w:r>
        <w:rPr>
          <w:sz w:val="28"/>
          <w:szCs w:val="28"/>
          <w:lang w:val="uk-UA"/>
        </w:rPr>
        <w:t>співчуття й інтерес до дитини, не перетворюйте розмови з нею на допит, ставте прості, щирі запитання, які будуть для дитини менш загрозливими, аніж складні, «розсліду вальні».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Спрямовуйте розмову в бік душевного болю, а не від нього, адже ваш син чи донька саме вам, а не чужим людям, може повідомити про інтимні, особисті, хворобливі речі.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Намагайтеся побачити кризову ситуацію очима своєї дитини, приймайте свою сторону, а не сторону інших людей, які можуть завдати їй болю, або щодо яких вона може вчинити сама.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своєму синові чи доньці знайти свої власні відповіді, навіть тоді,коли вважаєте, що знаєте вихід із кризової ситуації.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Ваша роль полягає в тому, щоб надати дружню підтримку, вислухати, бути зі своєю дитиною, коло та страждає, навіть якщо вирішення проблеми</w:t>
      </w:r>
      <w:r w:rsidRPr="00D54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начебто не існує. Дитина у стані горя, в ситуації безвиході може примусити вас почуватися безпорадними й дурними, але вам, на щастя, найчастіше і не слід примати будь-яких певних рішень, негайно змінювати життя або навіть рятувати її – ваш син або дочка врятуються самі, варто тільки довіряти їм.</w:t>
      </w:r>
    </w:p>
    <w:p w:rsidR="004C6053" w:rsidRDefault="004C6053" w:rsidP="004C6053">
      <w:pPr>
        <w:numPr>
          <w:ilvl w:val="0"/>
          <w:numId w:val="2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останнє – якщо ви не знаєте, що говорити, не кажіть нічого, просто будьте поруч!</w:t>
      </w:r>
    </w:p>
    <w:p w:rsidR="004C6053" w:rsidRDefault="004C6053" w:rsidP="004C6053">
      <w:pPr>
        <w:spacing w:before="240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випадку, якщо існує реальний </w:t>
      </w:r>
      <w:proofErr w:type="spellStart"/>
      <w:r>
        <w:rPr>
          <w:sz w:val="28"/>
          <w:szCs w:val="28"/>
          <w:lang w:val="uk-UA"/>
        </w:rPr>
        <w:t>суїцидальний</w:t>
      </w:r>
      <w:proofErr w:type="spellEnd"/>
      <w:r>
        <w:rPr>
          <w:sz w:val="28"/>
          <w:szCs w:val="28"/>
          <w:lang w:val="uk-UA"/>
        </w:rPr>
        <w:t xml:space="preserve"> ризик або вже відбулася спроба, то батькам можна порадити таке:</w:t>
      </w:r>
    </w:p>
    <w:p w:rsidR="004C6053" w:rsidRDefault="004C6053" w:rsidP="004C6053">
      <w:pPr>
        <w:numPr>
          <w:ilvl w:val="0"/>
          <w:numId w:val="3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Першим кроком у запобігання самогубства завжди буває встановлення дворічного спілкування.</w:t>
      </w:r>
    </w:p>
    <w:p w:rsidR="004C6053" w:rsidRDefault="004C6053" w:rsidP="004C6053">
      <w:pPr>
        <w:numPr>
          <w:ilvl w:val="0"/>
          <w:numId w:val="3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Батькам слід подолати ситуацію, коли необхідність бесіди з дитиною про її </w:t>
      </w:r>
      <w:proofErr w:type="spellStart"/>
      <w:r>
        <w:rPr>
          <w:sz w:val="28"/>
          <w:szCs w:val="28"/>
          <w:lang w:val="uk-UA"/>
        </w:rPr>
        <w:t>суїцидальну</w:t>
      </w:r>
      <w:proofErr w:type="spellEnd"/>
      <w:r>
        <w:rPr>
          <w:sz w:val="28"/>
          <w:szCs w:val="28"/>
          <w:lang w:val="uk-UA"/>
        </w:rPr>
        <w:t xml:space="preserve"> спробу загострює їхні власні психологічні конфлікти або виявляє якісь їхні проблеми. Слід і в цій ситуації віддавати перевагу бажанню поговорити з сином або донькою і водночас – перемогти страх перед ціллю бесідою, щоб обов’язково відбулося спілкування і обговорення проблем.</w:t>
      </w:r>
    </w:p>
    <w:p w:rsidR="004C6053" w:rsidRDefault="004C6053" w:rsidP="004C6053">
      <w:pPr>
        <w:numPr>
          <w:ilvl w:val="0"/>
          <w:numId w:val="3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у стані суцільної кризи стають надто чутливими, особливо до того, як і що говорять дорослі; тому не можна виливати на дитину несвідому чи свідому агресію; іноді корисно стає невербальна комунікація – жести, доторки тощо.</w:t>
      </w:r>
    </w:p>
    <w:p w:rsidR="004C6053" w:rsidRDefault="004C6053" w:rsidP="004C6053">
      <w:pPr>
        <w:numPr>
          <w:ilvl w:val="0"/>
          <w:numId w:val="3"/>
        </w:numPr>
        <w:spacing w:before="240"/>
        <w:ind w:left="-709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батьки відчувають, що дитина начебто відхиляє їхню допомогу, їм слід пам’ятати, що вона водночас і прагне, і не хоче її; тому для досягнення позитивного результату в діалозі необхідні м’якість і наполегливість, терпіння і максимальний прояв співчуття і любові тощо; слід використовувати всі заходи, наведені на початку цього розділу.</w:t>
      </w:r>
    </w:p>
    <w:p w:rsidR="004C6053" w:rsidRDefault="004C6053" w:rsidP="004C6053">
      <w:pPr>
        <w:spacing w:before="240"/>
        <w:ind w:left="-709" w:right="566"/>
        <w:rPr>
          <w:sz w:val="28"/>
          <w:szCs w:val="28"/>
          <w:lang w:val="uk-UA"/>
        </w:rPr>
      </w:pPr>
    </w:p>
    <w:p w:rsidR="004C6053" w:rsidRDefault="004C6053" w:rsidP="004C6053">
      <w:pPr>
        <w:spacing w:before="240"/>
        <w:ind w:left="-709" w:right="566"/>
        <w:rPr>
          <w:sz w:val="28"/>
          <w:szCs w:val="28"/>
          <w:lang w:val="uk-UA"/>
        </w:rPr>
      </w:pPr>
    </w:p>
    <w:p w:rsidR="004C6053" w:rsidRDefault="004C6053" w:rsidP="004C6053">
      <w:pPr>
        <w:spacing w:before="240"/>
        <w:ind w:left="-709" w:right="566"/>
        <w:rPr>
          <w:sz w:val="28"/>
          <w:szCs w:val="28"/>
          <w:lang w:val="uk-UA"/>
        </w:rPr>
      </w:pPr>
    </w:p>
    <w:p w:rsidR="004C6053" w:rsidRDefault="004C6053" w:rsidP="004C6053">
      <w:pPr>
        <w:spacing w:before="240"/>
        <w:ind w:left="-709" w:right="566"/>
        <w:rPr>
          <w:sz w:val="28"/>
          <w:szCs w:val="28"/>
          <w:lang w:val="uk-UA"/>
        </w:rPr>
      </w:pPr>
    </w:p>
    <w:p w:rsidR="008B6CA1" w:rsidRPr="004C6053" w:rsidRDefault="008B6CA1">
      <w:pPr>
        <w:rPr>
          <w:lang w:val="uk-UA"/>
        </w:rPr>
      </w:pPr>
      <w:bookmarkStart w:id="0" w:name="_GoBack"/>
      <w:bookmarkEnd w:id="0"/>
    </w:p>
    <w:sectPr w:rsidR="008B6CA1" w:rsidRPr="004C6053" w:rsidSect="004C6053"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5D0"/>
    <w:multiLevelType w:val="hybridMultilevel"/>
    <w:tmpl w:val="0FBE57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1B10C9"/>
    <w:multiLevelType w:val="hybridMultilevel"/>
    <w:tmpl w:val="2F96FEAE"/>
    <w:lvl w:ilvl="0" w:tplc="3F669B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0FE708F"/>
    <w:multiLevelType w:val="hybridMultilevel"/>
    <w:tmpl w:val="BFCEEAE2"/>
    <w:lvl w:ilvl="0" w:tplc="3F669B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3"/>
    <w:rsid w:val="004C6053"/>
    <w:rsid w:val="008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2012-03-27T12:41:00Z</dcterms:created>
  <dcterms:modified xsi:type="dcterms:W3CDTF">2012-03-27T12:41:00Z</dcterms:modified>
</cp:coreProperties>
</file>